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A4B" w:rsidRDefault="00042EB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PAUTA DE EVALUACIÓN DE PROPUESTA DE CURSO/TALLER PARA ESTUDIANTES CON TALENTO ACADÉMICO</w:t>
      </w:r>
      <w:r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:rsidR="00FD4A4B" w:rsidRDefault="00FD4A4B">
      <w:pPr>
        <w:tabs>
          <w:tab w:val="left" w:pos="540"/>
          <w:tab w:val="left" w:pos="1440"/>
        </w:tabs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d"/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972"/>
      </w:tblGrid>
      <w:tr w:rsidR="00FD4A4B">
        <w:tc>
          <w:tcPr>
            <w:tcW w:w="2235" w:type="dxa"/>
          </w:tcPr>
          <w:p w:rsidR="00FD4A4B" w:rsidRDefault="00042EB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CURSO / TALLER</w:t>
            </w:r>
          </w:p>
        </w:tc>
        <w:tc>
          <w:tcPr>
            <w:tcW w:w="7972" w:type="dxa"/>
          </w:tcPr>
          <w:p w:rsidR="00FD4A4B" w:rsidRDefault="00FD4A4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>
        <w:tc>
          <w:tcPr>
            <w:tcW w:w="2235" w:type="dxa"/>
          </w:tcPr>
          <w:p w:rsidR="00FD4A4B" w:rsidRDefault="00042EB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DOCENTE</w:t>
            </w:r>
          </w:p>
        </w:tc>
        <w:tc>
          <w:tcPr>
            <w:tcW w:w="7972" w:type="dxa"/>
          </w:tcPr>
          <w:p w:rsidR="00FD4A4B" w:rsidRDefault="00FD4A4B">
            <w:pPr>
              <w:tabs>
                <w:tab w:val="left" w:pos="476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>
        <w:tc>
          <w:tcPr>
            <w:tcW w:w="2235" w:type="dxa"/>
          </w:tcPr>
          <w:p w:rsidR="00FD4A4B" w:rsidRDefault="00042EB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NIVEL</w:t>
            </w:r>
          </w:p>
        </w:tc>
        <w:tc>
          <w:tcPr>
            <w:tcW w:w="7972" w:type="dxa"/>
          </w:tcPr>
          <w:p w:rsidR="00FD4A4B" w:rsidRDefault="00FD4A4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D4A4B" w:rsidRDefault="00FD4A4B">
      <w:pPr>
        <w:rPr>
          <w:rFonts w:ascii="Calibri" w:eastAsia="Calibri" w:hAnsi="Calibri" w:cs="Calibri"/>
          <w:sz w:val="8"/>
          <w:szCs w:val="8"/>
        </w:rPr>
      </w:pPr>
    </w:p>
    <w:tbl>
      <w:tblPr>
        <w:tblStyle w:val="ae"/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1812"/>
        <w:gridCol w:w="718"/>
        <w:gridCol w:w="1477"/>
        <w:gridCol w:w="628"/>
        <w:gridCol w:w="1555"/>
        <w:gridCol w:w="690"/>
        <w:gridCol w:w="2662"/>
      </w:tblGrid>
      <w:tr w:rsidR="00FD4A4B">
        <w:tc>
          <w:tcPr>
            <w:tcW w:w="10207" w:type="dxa"/>
            <w:gridSpan w:val="8"/>
          </w:tcPr>
          <w:p w:rsidR="00FD4A4B" w:rsidRDefault="00042EB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NIVELES DE LOGRO</w:t>
            </w:r>
          </w:p>
        </w:tc>
      </w:tr>
      <w:tr w:rsidR="00FD4A4B">
        <w:tc>
          <w:tcPr>
            <w:tcW w:w="665" w:type="dxa"/>
          </w:tcPr>
          <w:p w:rsidR="00FD4A4B" w:rsidRDefault="00042EB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1812" w:type="dxa"/>
          </w:tcPr>
          <w:p w:rsidR="00FD4A4B" w:rsidRDefault="00042EB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Insuficiente</w:t>
            </w:r>
          </w:p>
        </w:tc>
        <w:tc>
          <w:tcPr>
            <w:tcW w:w="718" w:type="dxa"/>
          </w:tcPr>
          <w:p w:rsidR="00FD4A4B" w:rsidRDefault="00042EB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</w:p>
        </w:tc>
        <w:tc>
          <w:tcPr>
            <w:tcW w:w="1477" w:type="dxa"/>
          </w:tcPr>
          <w:p w:rsidR="00FD4A4B" w:rsidRDefault="00042EB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Regular</w:t>
            </w:r>
          </w:p>
        </w:tc>
        <w:tc>
          <w:tcPr>
            <w:tcW w:w="628" w:type="dxa"/>
          </w:tcPr>
          <w:p w:rsidR="00FD4A4B" w:rsidRDefault="00042EB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</w:t>
            </w:r>
          </w:p>
        </w:tc>
        <w:tc>
          <w:tcPr>
            <w:tcW w:w="1555" w:type="dxa"/>
          </w:tcPr>
          <w:p w:rsidR="00FD4A4B" w:rsidRDefault="00042EB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Bueno</w:t>
            </w:r>
          </w:p>
        </w:tc>
        <w:tc>
          <w:tcPr>
            <w:tcW w:w="690" w:type="dxa"/>
          </w:tcPr>
          <w:p w:rsidR="00FD4A4B" w:rsidRDefault="00042EB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MB</w:t>
            </w:r>
          </w:p>
        </w:tc>
        <w:tc>
          <w:tcPr>
            <w:tcW w:w="2662" w:type="dxa"/>
          </w:tcPr>
          <w:p w:rsidR="00FD4A4B" w:rsidRDefault="00042EB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Muy Bueno</w:t>
            </w:r>
          </w:p>
        </w:tc>
      </w:tr>
    </w:tbl>
    <w:p w:rsidR="00FD4A4B" w:rsidRDefault="00FD4A4B">
      <w:pPr>
        <w:rPr>
          <w:rFonts w:ascii="Calibri" w:eastAsia="Calibri" w:hAnsi="Calibri" w:cs="Calibri"/>
          <w:sz w:val="8"/>
          <w:szCs w:val="8"/>
        </w:rPr>
      </w:pPr>
      <w:bookmarkStart w:id="0" w:name="_heading=h.gjdgxs" w:colFirst="0" w:colLast="0"/>
      <w:bookmarkEnd w:id="0"/>
    </w:p>
    <w:tbl>
      <w:tblPr>
        <w:tblStyle w:val="af"/>
        <w:tblpPr w:leftFromText="141" w:rightFromText="141" w:vertAnchor="text" w:tblpX="-714" w:tblpY="1"/>
        <w:tblOverlap w:val="never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1110"/>
        <w:gridCol w:w="4110"/>
      </w:tblGrid>
      <w:tr w:rsidR="00FD4A4B" w:rsidTr="0001038E">
        <w:trPr>
          <w:trHeight w:val="266"/>
        </w:trPr>
        <w:tc>
          <w:tcPr>
            <w:tcW w:w="4981" w:type="dxa"/>
            <w:shd w:val="clear" w:color="auto" w:fill="auto"/>
          </w:tcPr>
          <w:p w:rsidR="00FD4A4B" w:rsidRDefault="00042EB1" w:rsidP="0001038E">
            <w:pPr>
              <w:tabs>
                <w:tab w:val="left" w:pos="-7371"/>
                <w:tab w:val="left" w:pos="1440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Criterios de evaluación</w:t>
            </w:r>
          </w:p>
        </w:tc>
        <w:tc>
          <w:tcPr>
            <w:tcW w:w="1110" w:type="dxa"/>
            <w:shd w:val="clear" w:color="auto" w:fill="auto"/>
          </w:tcPr>
          <w:p w:rsidR="00FD4A4B" w:rsidRDefault="00042EB1" w:rsidP="0001038E">
            <w:pPr>
              <w:tabs>
                <w:tab w:val="left" w:pos="-11983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Logro</w:t>
            </w:r>
          </w:p>
        </w:tc>
        <w:tc>
          <w:tcPr>
            <w:tcW w:w="4110" w:type="dxa"/>
            <w:shd w:val="clear" w:color="auto" w:fill="auto"/>
          </w:tcPr>
          <w:p w:rsidR="00FD4A4B" w:rsidRDefault="00042EB1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Fundamentación</w:t>
            </w:r>
          </w:p>
        </w:tc>
      </w:tr>
      <w:tr w:rsidR="00FD4A4B" w:rsidTr="0001038E">
        <w:trPr>
          <w:trHeight w:val="545"/>
        </w:trPr>
        <w:tc>
          <w:tcPr>
            <w:tcW w:w="4981" w:type="dxa"/>
          </w:tcPr>
          <w:p w:rsidR="00FD4A4B" w:rsidRDefault="00042EB1" w:rsidP="0001038E">
            <w:pPr>
              <w:tabs>
                <w:tab w:val="left" w:pos="-737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del curso/taller es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breve, atractivo y novedoso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1110" w:type="dxa"/>
          </w:tcPr>
          <w:p w:rsidR="00FD4A4B" w:rsidRDefault="00FD4A4B" w:rsidP="0001038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</w:tcPr>
          <w:p w:rsidR="00FD4A4B" w:rsidRDefault="00FD4A4B" w:rsidP="000103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FD4A4B" w:rsidTr="0001038E">
        <w:trPr>
          <w:trHeight w:val="1079"/>
        </w:trPr>
        <w:tc>
          <w:tcPr>
            <w:tcW w:w="4981" w:type="dxa"/>
          </w:tcPr>
          <w:p w:rsidR="00FD4A4B" w:rsidRDefault="00042EB1" w:rsidP="0001038E">
            <w:pPr>
              <w:tabs>
                <w:tab w:val="left" w:pos="-737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resumen para el catálogo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es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claro, conciso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con un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lenguaje cercano y persuasivo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reflejando qué busca lograr en los estudiantes y su metodología de trabajo.</w:t>
            </w:r>
          </w:p>
        </w:tc>
        <w:tc>
          <w:tcPr>
            <w:tcW w:w="1110" w:type="dxa"/>
          </w:tcPr>
          <w:p w:rsidR="00FD4A4B" w:rsidRDefault="00FD4A4B" w:rsidP="0001038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</w:tcPr>
          <w:p w:rsidR="00FD4A4B" w:rsidRDefault="00FD4A4B" w:rsidP="000103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 w:rsidTr="0001038E">
        <w:trPr>
          <w:trHeight w:val="545"/>
        </w:trPr>
        <w:tc>
          <w:tcPr>
            <w:tcW w:w="4981" w:type="dxa"/>
          </w:tcPr>
          <w:p w:rsidR="00FD4A4B" w:rsidRDefault="00042EB1" w:rsidP="0001038E">
            <w:pPr>
              <w:tabs>
                <w:tab w:val="left" w:pos="-737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curr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ículum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del docente es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pertinente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para el curso/taller.</w:t>
            </w:r>
          </w:p>
        </w:tc>
        <w:tc>
          <w:tcPr>
            <w:tcW w:w="1110" w:type="dxa"/>
          </w:tcPr>
          <w:p w:rsidR="00FD4A4B" w:rsidRDefault="00FD4A4B" w:rsidP="0001038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</w:tcPr>
          <w:p w:rsidR="00FD4A4B" w:rsidRDefault="00FD4A4B" w:rsidP="000103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 w:rsidTr="0001038E">
        <w:trPr>
          <w:trHeight w:val="812"/>
        </w:trPr>
        <w:tc>
          <w:tcPr>
            <w:tcW w:w="4981" w:type="dxa"/>
          </w:tcPr>
          <w:p w:rsidR="00FD4A4B" w:rsidRDefault="00042EB1" w:rsidP="0001038E">
            <w:pPr>
              <w:tabs>
                <w:tab w:val="left" w:pos="-737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Descripción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del curso/taller es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clara y coherente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con el desarrollo de las sesiones, siendo pertinente a estudiantes 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 Talento Académico.</w:t>
            </w:r>
          </w:p>
        </w:tc>
        <w:tc>
          <w:tcPr>
            <w:tcW w:w="1110" w:type="dxa"/>
          </w:tcPr>
          <w:p w:rsidR="00FD4A4B" w:rsidRDefault="00FD4A4B" w:rsidP="0001038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</w:tcPr>
          <w:p w:rsidR="00FD4A4B" w:rsidRDefault="00FD4A4B" w:rsidP="000103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 w:rsidTr="0001038E">
        <w:trPr>
          <w:trHeight w:val="533"/>
        </w:trPr>
        <w:tc>
          <w:tcPr>
            <w:tcW w:w="4981" w:type="dxa"/>
          </w:tcPr>
          <w:p w:rsidR="00FD4A4B" w:rsidRDefault="00042EB1" w:rsidP="0001038E">
            <w:pPr>
              <w:tabs>
                <w:tab w:val="left" w:pos="-737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Los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contenidos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son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avanzados, se diferencian o profundizan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respecto al currículum regular.</w:t>
            </w:r>
          </w:p>
        </w:tc>
        <w:tc>
          <w:tcPr>
            <w:tcW w:w="1110" w:type="dxa"/>
          </w:tcPr>
          <w:p w:rsidR="00FD4A4B" w:rsidRDefault="00FD4A4B" w:rsidP="0001038E">
            <w:pPr>
              <w:tabs>
                <w:tab w:val="left" w:pos="-11983"/>
                <w:tab w:val="left" w:pos="54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</w:tcPr>
          <w:p w:rsidR="00FD4A4B" w:rsidRDefault="00FD4A4B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 w:rsidTr="0001038E">
        <w:trPr>
          <w:trHeight w:val="545"/>
        </w:trPr>
        <w:tc>
          <w:tcPr>
            <w:tcW w:w="4981" w:type="dxa"/>
          </w:tcPr>
          <w:p w:rsidR="00FD4A4B" w:rsidRDefault="00042EB1" w:rsidP="0001038E">
            <w:pPr>
              <w:tabs>
                <w:tab w:val="left" w:pos="-737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Los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aprendizajes esperados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propuestos son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desafiantes y profundos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10" w:type="dxa"/>
          </w:tcPr>
          <w:p w:rsidR="00FD4A4B" w:rsidRDefault="00FD4A4B" w:rsidP="0001038E">
            <w:pPr>
              <w:tabs>
                <w:tab w:val="left" w:pos="-11983"/>
                <w:tab w:val="left" w:pos="54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</w:tcPr>
          <w:p w:rsidR="00FD4A4B" w:rsidRDefault="00FD4A4B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 w:rsidTr="0001038E">
        <w:trPr>
          <w:trHeight w:val="1079"/>
        </w:trPr>
        <w:tc>
          <w:tcPr>
            <w:tcW w:w="4981" w:type="dxa"/>
          </w:tcPr>
          <w:p w:rsidR="00FD4A4B" w:rsidRDefault="00042EB1" w:rsidP="0001038E">
            <w:pPr>
              <w:tabs>
                <w:tab w:val="left" w:pos="-737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Durante el desarrollo de las sesiones, se generan instancias para el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desarrollo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habilidades cognitivas superiores y competenci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 socioafectivas.</w:t>
            </w:r>
          </w:p>
        </w:tc>
        <w:tc>
          <w:tcPr>
            <w:tcW w:w="1110" w:type="dxa"/>
          </w:tcPr>
          <w:p w:rsidR="00FD4A4B" w:rsidRDefault="00FD4A4B" w:rsidP="0001038E">
            <w:pPr>
              <w:tabs>
                <w:tab w:val="left" w:pos="-11983"/>
                <w:tab w:val="left" w:pos="54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</w:tcPr>
          <w:p w:rsidR="00FD4A4B" w:rsidRDefault="00FD4A4B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 w:rsidTr="0001038E">
        <w:trPr>
          <w:trHeight w:val="812"/>
        </w:trPr>
        <w:tc>
          <w:tcPr>
            <w:tcW w:w="4981" w:type="dxa"/>
          </w:tcPr>
          <w:p w:rsidR="00FD4A4B" w:rsidRDefault="00042EB1" w:rsidP="0001038E">
            <w:pPr>
              <w:tabs>
                <w:tab w:val="left" w:pos="-737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currículum y fundamentación del ayudante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es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pertinente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para el curso/taller, con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independencia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nº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estudiantes inscritos.</w:t>
            </w:r>
          </w:p>
        </w:tc>
        <w:tc>
          <w:tcPr>
            <w:tcW w:w="1110" w:type="dxa"/>
          </w:tcPr>
          <w:p w:rsidR="00FD4A4B" w:rsidRDefault="00FD4A4B" w:rsidP="0001038E">
            <w:pPr>
              <w:tabs>
                <w:tab w:val="left" w:pos="-11983"/>
                <w:tab w:val="left" w:pos="54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</w:tcPr>
          <w:p w:rsidR="00FD4A4B" w:rsidRDefault="00FD4A4B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 w:rsidTr="0001038E">
        <w:trPr>
          <w:trHeight w:val="812"/>
        </w:trPr>
        <w:tc>
          <w:tcPr>
            <w:tcW w:w="4981" w:type="dxa"/>
          </w:tcPr>
          <w:p w:rsidR="00FD4A4B" w:rsidRDefault="00042EB1" w:rsidP="0001038E">
            <w:pPr>
              <w:tabs>
                <w:tab w:val="left" w:pos="-737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Los “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productos de aprendizaje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” son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atractivos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demuestran de forma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clara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los aprendizajes logrados.</w:t>
            </w:r>
          </w:p>
        </w:tc>
        <w:tc>
          <w:tcPr>
            <w:tcW w:w="1110" w:type="dxa"/>
          </w:tcPr>
          <w:p w:rsidR="00FD4A4B" w:rsidRDefault="00FD4A4B" w:rsidP="0001038E">
            <w:pPr>
              <w:tabs>
                <w:tab w:val="left" w:pos="-11983"/>
                <w:tab w:val="left" w:pos="54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</w:tcPr>
          <w:p w:rsidR="00FD4A4B" w:rsidRDefault="00FD4A4B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 w:rsidTr="0001038E">
        <w:trPr>
          <w:trHeight w:val="1091"/>
        </w:trPr>
        <w:tc>
          <w:tcPr>
            <w:tcW w:w="4981" w:type="dxa"/>
          </w:tcPr>
          <w:p w:rsidR="00FD4A4B" w:rsidRDefault="00042EB1" w:rsidP="0001038E">
            <w:pPr>
              <w:tabs>
                <w:tab w:val="left" w:pos="-737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distribución del tiempo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es acorde a las características de los estudiantes con talento académico. Se puede inferir un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ritmo ágil y acelerado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las sesiones.</w:t>
            </w:r>
          </w:p>
        </w:tc>
        <w:tc>
          <w:tcPr>
            <w:tcW w:w="1110" w:type="dxa"/>
          </w:tcPr>
          <w:p w:rsidR="00FD4A4B" w:rsidRDefault="00FD4A4B" w:rsidP="0001038E">
            <w:pPr>
              <w:tabs>
                <w:tab w:val="left" w:pos="-11983"/>
                <w:tab w:val="left" w:pos="54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</w:tcPr>
          <w:p w:rsidR="00FD4A4B" w:rsidRDefault="00FD4A4B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 w:rsidTr="0001038E">
        <w:trPr>
          <w:trHeight w:val="222"/>
        </w:trPr>
        <w:tc>
          <w:tcPr>
            <w:tcW w:w="4981" w:type="dxa"/>
          </w:tcPr>
          <w:p w:rsidR="00FD4A4B" w:rsidRDefault="00042EB1" w:rsidP="0001038E">
            <w:pPr>
              <w:tabs>
                <w:tab w:val="left" w:pos="-737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Las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metodologías son activas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ponen como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centro al estudiante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10" w:type="dxa"/>
          </w:tcPr>
          <w:p w:rsidR="00FD4A4B" w:rsidRDefault="00FD4A4B" w:rsidP="0001038E">
            <w:pPr>
              <w:tabs>
                <w:tab w:val="left" w:pos="-11983"/>
                <w:tab w:val="left" w:pos="54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vMerge w:val="restart"/>
          </w:tcPr>
          <w:p w:rsidR="00FD4A4B" w:rsidRDefault="00FD4A4B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 w:rsidTr="0001038E">
        <w:trPr>
          <w:trHeight w:val="222"/>
        </w:trPr>
        <w:tc>
          <w:tcPr>
            <w:tcW w:w="4981" w:type="dxa"/>
          </w:tcPr>
          <w:p w:rsidR="00FD4A4B" w:rsidRDefault="00042EB1" w:rsidP="0001038E">
            <w:pPr>
              <w:tabs>
                <w:tab w:val="left" w:pos="-737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A lo largo de las sesiones se desarrollan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productos y reflexiones significativas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complejas y profundas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para el aprendiz y la disciplina.</w:t>
            </w:r>
          </w:p>
        </w:tc>
        <w:tc>
          <w:tcPr>
            <w:tcW w:w="1110" w:type="dxa"/>
          </w:tcPr>
          <w:p w:rsidR="00FD4A4B" w:rsidRDefault="00FD4A4B" w:rsidP="0001038E">
            <w:pPr>
              <w:tabs>
                <w:tab w:val="left" w:pos="-11983"/>
                <w:tab w:val="left" w:pos="54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FD4A4B" w:rsidRDefault="00FD4A4B" w:rsidP="00010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 w:rsidTr="0001038E">
        <w:trPr>
          <w:trHeight w:val="545"/>
        </w:trPr>
        <w:tc>
          <w:tcPr>
            <w:tcW w:w="4981" w:type="dxa"/>
          </w:tcPr>
          <w:p w:rsidR="00FD4A4B" w:rsidRDefault="00042EB1" w:rsidP="0001038E">
            <w:pPr>
              <w:tabs>
                <w:tab w:val="left" w:pos="-737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Los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materiales, equipos y espacios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son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adecuados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se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ajustan al presupuesto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10" w:type="dxa"/>
          </w:tcPr>
          <w:p w:rsidR="00FD4A4B" w:rsidRDefault="00FD4A4B" w:rsidP="0001038E">
            <w:pPr>
              <w:tabs>
                <w:tab w:val="left" w:pos="-11983"/>
                <w:tab w:val="left" w:pos="54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</w:tcPr>
          <w:p w:rsidR="00FD4A4B" w:rsidRDefault="00FD4A4B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4A4B" w:rsidTr="0001038E">
        <w:trPr>
          <w:trHeight w:val="72"/>
        </w:trPr>
        <w:tc>
          <w:tcPr>
            <w:tcW w:w="10201" w:type="dxa"/>
            <w:gridSpan w:val="3"/>
          </w:tcPr>
          <w:p w:rsidR="00FD4A4B" w:rsidRDefault="00042EB1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CONCLUSIONES</w:t>
            </w:r>
          </w:p>
          <w:p w:rsidR="00FD4A4B" w:rsidRDefault="00FD4A4B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1167F" w:rsidRDefault="00A1167F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1167F" w:rsidRDefault="00A1167F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1167F" w:rsidRDefault="00A1167F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1167F" w:rsidRDefault="00A1167F" w:rsidP="0001038E">
            <w:pPr>
              <w:tabs>
                <w:tab w:val="left" w:pos="-14208"/>
                <w:tab w:val="left" w:pos="-14066"/>
                <w:tab w:val="left" w:pos="-1396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D4A4B" w:rsidRDefault="0001038E">
      <w:pPr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  <w:br w:type="textWrapping" w:clear="all"/>
      </w:r>
    </w:p>
    <w:sectPr w:rsidR="00FD4A4B">
      <w:headerReference w:type="default" r:id="rId7"/>
      <w:pgSz w:w="12240" w:h="15840"/>
      <w:pgMar w:top="1702" w:right="1701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EB1" w:rsidRDefault="00042EB1">
      <w:r>
        <w:separator/>
      </w:r>
    </w:p>
  </w:endnote>
  <w:endnote w:type="continuationSeparator" w:id="0">
    <w:p w:rsidR="00042EB1" w:rsidRDefault="000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EB1" w:rsidRDefault="00042EB1">
      <w:r>
        <w:separator/>
      </w:r>
    </w:p>
  </w:footnote>
  <w:footnote w:type="continuationSeparator" w:id="0">
    <w:p w:rsidR="00042EB1" w:rsidRDefault="00042EB1">
      <w:r>
        <w:continuationSeparator/>
      </w:r>
    </w:p>
  </w:footnote>
  <w:footnote w:id="1">
    <w:p w:rsidR="00FD4A4B" w:rsidRDefault="00042EB1">
      <w:pPr>
        <w:tabs>
          <w:tab w:val="left" w:pos="540"/>
          <w:tab w:val="left" w:pos="1440"/>
        </w:tabs>
        <w:ind w:left="-709" w:hanging="142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r>
        <w:rPr>
          <w:rFonts w:ascii="Calibri" w:eastAsia="Calibri" w:hAnsi="Calibri" w:cs="Calibri"/>
        </w:rPr>
        <w:t xml:space="preserve">Adaptado por equipo de </w:t>
      </w:r>
      <w:r>
        <w:rPr>
          <w:rFonts w:ascii="Calibri" w:eastAsia="Calibri" w:hAnsi="Calibri" w:cs="Calibri"/>
          <w:color w:val="000000"/>
        </w:rPr>
        <w:t>Coordinación Pedagógica PROENTA-UFRO,</w:t>
      </w:r>
      <w:r>
        <w:rPr>
          <w:rFonts w:ascii="Calibri" w:eastAsia="Calibri" w:hAnsi="Calibri" w:cs="Calibri"/>
        </w:rPr>
        <w:t xml:space="preserve"> de</w:t>
      </w:r>
      <w:r>
        <w:rPr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</w:rPr>
        <w:t>lista de chequeo de principios curriculares para programas de estudiantes talentosos (</w:t>
      </w:r>
      <w:proofErr w:type="spellStart"/>
      <w:r>
        <w:rPr>
          <w:rFonts w:ascii="Calibri" w:eastAsia="Calibri" w:hAnsi="Calibri" w:cs="Calibri"/>
          <w:color w:val="000000"/>
        </w:rPr>
        <w:t>VanTassel-Baska</w:t>
      </w:r>
      <w:proofErr w:type="spellEnd"/>
      <w:r>
        <w:rPr>
          <w:rFonts w:ascii="Calibri" w:eastAsia="Calibri" w:hAnsi="Calibri" w:cs="Calibri"/>
          <w:color w:val="000000"/>
        </w:rPr>
        <w:t xml:space="preserve">), versión 1, junio de 2017  </w:t>
      </w:r>
    </w:p>
    <w:p w:rsidR="00FD4A4B" w:rsidRDefault="00FD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A4B" w:rsidRDefault="00FD4A4B">
    <w:pPr>
      <w:widowControl w:val="0"/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f0"/>
      <w:tblW w:w="9493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30"/>
      <w:gridCol w:w="6663"/>
    </w:tblGrid>
    <w:tr w:rsidR="00FD4A4B">
      <w:tc>
        <w:tcPr>
          <w:tcW w:w="2830" w:type="dxa"/>
        </w:tcPr>
        <w:p w:rsidR="00FD4A4B" w:rsidRDefault="00042EB1">
          <w:pPr>
            <w:rPr>
              <w:sz w:val="24"/>
              <w:szCs w:val="24"/>
            </w:rPr>
          </w:pPr>
          <w:bookmarkStart w:id="2" w:name="_heading=h.tyjcwt" w:colFirst="0" w:colLast="0"/>
          <w:bookmarkEnd w:id="2"/>
          <w:r>
            <w:rPr>
              <w:noProof/>
              <w:sz w:val="24"/>
              <w:szCs w:val="24"/>
            </w:rPr>
            <w:drawing>
              <wp:inline distT="0" distB="0" distL="0" distR="0">
                <wp:extent cx="1837931" cy="617505"/>
                <wp:effectExtent l="0" t="0" r="0" b="0"/>
                <wp:docPr id="2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931" cy="6175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:rsidR="00FD4A4B" w:rsidRDefault="00042EB1">
          <w:pPr>
            <w:ind w:right="49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UNIVERSIDAD DE LA FRONTERA </w:t>
          </w:r>
        </w:p>
        <w:p w:rsidR="00FD4A4B" w:rsidRDefault="00042EB1">
          <w:pPr>
            <w:ind w:right="49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VICERRECTORÍA DE PREGRADO</w:t>
          </w:r>
        </w:p>
        <w:p w:rsidR="00FD4A4B" w:rsidRDefault="00042EB1">
          <w:pPr>
            <w:ind w:right="49"/>
            <w:rPr>
              <w:rFonts w:ascii="Calibri" w:eastAsia="Calibri" w:hAnsi="Calibri" w:cs="Calibri"/>
              <w:color w:val="4472C4"/>
            </w:rPr>
          </w:pPr>
          <w:r>
            <w:rPr>
              <w:rFonts w:ascii="Calibri" w:eastAsia="Calibri" w:hAnsi="Calibri" w:cs="Calibri"/>
              <w:color w:val="4472C4"/>
            </w:rPr>
            <w:t>Programa Educacional para Niñas, Niños y Jóvenes con Talentos Académicos</w:t>
          </w:r>
        </w:p>
        <w:p w:rsidR="00FD4A4B" w:rsidRDefault="0001038E">
          <w:pPr>
            <w:ind w:right="49"/>
            <w:rPr>
              <w:rFonts w:ascii="Calibri" w:eastAsia="Calibri" w:hAnsi="Calibri" w:cs="Calibr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5080</wp:posOffset>
                    </wp:positionV>
                    <wp:extent cx="3962400" cy="59055"/>
                    <wp:effectExtent l="0" t="0" r="0" b="0"/>
                    <wp:wrapNone/>
                    <wp:docPr id="21" name="Rectángulo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2400" cy="59055"/>
                            </a:xfrm>
                            <a:prstGeom prst="rect">
                              <a:avLst/>
                            </a:prstGeom>
                            <a:solidFill>
                              <a:srgbClr val="548DD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D4A4B" w:rsidRDefault="00FD4A4B">
                                <w:pPr>
                                  <w:ind w:hanging="2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ángulo 21" o:spid="_x0000_s1026" style="position:absolute;margin-left:.25pt;margin-top:.4pt;width:312pt;height: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" fillcolor="#548dd4" stroked="f">
                    <v:textbox inset="2.53958mm,2.53958mm,2.53958mm,2.53958mm">
                      <w:txbxContent>
                        <w:p w:rsidR="00FD4A4B" w:rsidRDefault="00FD4A4B">
                          <w:pPr>
                            <w:ind w:hanging="2"/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:rsidR="00FD4A4B" w:rsidRDefault="00FD4A4B">
    <w:pPr>
      <w:spacing w:line="360" w:lineRule="auto"/>
      <w:ind w:right="-108" w:hanging="2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4B"/>
    <w:rsid w:val="0001038E"/>
    <w:rsid w:val="00042EB1"/>
    <w:rsid w:val="00987C92"/>
    <w:rsid w:val="00A1167F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6D37E"/>
  <w15:docId w15:val="{A1AECCF8-7C28-45C4-8C49-F80E84D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FFA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34FFA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34F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34FFA"/>
    <w:rPr>
      <w:vertAlign w:val="superscript"/>
    </w:rPr>
  </w:style>
  <w:style w:type="table" w:styleId="Tablaconcuadrcula">
    <w:name w:val="Table Grid"/>
    <w:basedOn w:val="Tablanormal"/>
    <w:uiPriority w:val="59"/>
    <w:rsid w:val="00234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4F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4F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34F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F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inguno">
    <w:name w:val="Ninguno"/>
    <w:rsid w:val="00C87847"/>
    <w:rPr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JV1/mpyYUrmEkln1TdWf9Y20g==">CgMxLjAyCGguZ2pkZ3hzMghoLnR5amN3dDgAciExNVlueFRjOXgwLTFnMFQwLTQ0NWI0YVNiblFHZFdRcnU=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Ufro</dc:creator>
  <cp:lastModifiedBy>Lía Leal</cp:lastModifiedBy>
  <cp:revision>4</cp:revision>
  <dcterms:created xsi:type="dcterms:W3CDTF">2025-01-23T14:37:00Z</dcterms:created>
  <dcterms:modified xsi:type="dcterms:W3CDTF">2025-01-23T14:39:00Z</dcterms:modified>
</cp:coreProperties>
</file>